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A1" w:rsidRPr="00A976E1" w:rsidRDefault="00A976E1">
      <w:pPr>
        <w:rPr>
          <w:rFonts w:ascii="Arial" w:hAnsi="Arial" w:cs="Arial"/>
          <w:b/>
          <w:sz w:val="48"/>
          <w:szCs w:val="48"/>
        </w:rPr>
      </w:pPr>
      <w:r w:rsidRPr="00A976E1">
        <w:rPr>
          <w:rFonts w:ascii="Arial" w:hAnsi="Arial" w:cs="Arial"/>
          <w:b/>
          <w:sz w:val="48"/>
          <w:szCs w:val="48"/>
          <w:u w:val="single"/>
        </w:rPr>
        <w:t>SOMMER 2022- FERIENPROGRAMM</w:t>
      </w:r>
      <w:r w:rsidRPr="00A976E1">
        <w:rPr>
          <w:rFonts w:ascii="Arial" w:hAnsi="Arial" w:cs="Arial"/>
          <w:b/>
          <w:sz w:val="48"/>
          <w:szCs w:val="48"/>
        </w:rPr>
        <w:t xml:space="preserve"> – Kindertreff Waschküche, </w:t>
      </w:r>
      <w:proofErr w:type="spellStart"/>
      <w:r w:rsidRPr="00A976E1">
        <w:rPr>
          <w:rFonts w:ascii="Arial" w:hAnsi="Arial" w:cs="Arial"/>
          <w:b/>
          <w:sz w:val="48"/>
          <w:szCs w:val="48"/>
        </w:rPr>
        <w:t>Asp</w:t>
      </w:r>
      <w:bookmarkStart w:id="0" w:name="_GoBack"/>
      <w:bookmarkEnd w:id="0"/>
      <w:r w:rsidRPr="00A976E1">
        <w:rPr>
          <w:rFonts w:ascii="Arial" w:hAnsi="Arial" w:cs="Arial"/>
          <w:b/>
          <w:sz w:val="48"/>
          <w:szCs w:val="48"/>
        </w:rPr>
        <w:t>E</w:t>
      </w:r>
      <w:proofErr w:type="spellEnd"/>
      <w:r w:rsidRPr="00A976E1">
        <w:rPr>
          <w:rFonts w:ascii="Arial" w:hAnsi="Arial" w:cs="Arial"/>
          <w:b/>
          <w:sz w:val="48"/>
          <w:szCs w:val="48"/>
        </w:rPr>
        <w:t xml:space="preserve"> e.V.</w:t>
      </w:r>
      <w:r w:rsidR="002F7BA1" w:rsidRPr="002F7BA1">
        <w:rPr>
          <w:rFonts w:ascii="Arial" w:hAnsi="Arial" w:cs="Arial"/>
          <w:noProof/>
          <w:sz w:val="36"/>
          <w:szCs w:val="36"/>
        </w:rPr>
        <w:t xml:space="preserve"> </w:t>
      </w:r>
      <w:r w:rsidR="002F7BA1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816B8B4" wp14:editId="4AB8C1C8">
            <wp:extent cx="1727200" cy="146304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133" cy="156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6E1" w:rsidRDefault="00A976E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Heinrich-Schlusnus-Str.1/3, 12057 Berlin </w:t>
      </w:r>
      <w:r w:rsidR="00D67EA6">
        <w:rPr>
          <w:rFonts w:ascii="Arial" w:hAnsi="Arial" w:cs="Arial"/>
          <w:sz w:val="36"/>
          <w:szCs w:val="36"/>
        </w:rPr>
        <w:t xml:space="preserve">// </w:t>
      </w:r>
      <w:r>
        <w:rPr>
          <w:rFonts w:ascii="Arial" w:hAnsi="Arial" w:cs="Arial"/>
          <w:sz w:val="36"/>
          <w:szCs w:val="36"/>
        </w:rPr>
        <w:t xml:space="preserve">Kontakt und Anmeldung 015156135241/ 01639251188, möglich auch direkt in der Waschküche </w:t>
      </w:r>
    </w:p>
    <w:p w:rsidR="00A976E1" w:rsidRDefault="00A976E1">
      <w:pPr>
        <w:rPr>
          <w:rFonts w:ascii="Arial" w:hAnsi="Arial" w:cs="Arial"/>
          <w:sz w:val="36"/>
          <w:szCs w:val="36"/>
        </w:rPr>
      </w:pPr>
    </w:p>
    <w:p w:rsidR="00A976E1" w:rsidRDefault="00A976E1">
      <w:pPr>
        <w:rPr>
          <w:rFonts w:ascii="Arial" w:hAnsi="Arial" w:cs="Arial"/>
          <w:sz w:val="36"/>
          <w:szCs w:val="36"/>
        </w:rPr>
      </w:pPr>
    </w:p>
    <w:tbl>
      <w:tblPr>
        <w:tblStyle w:val="Gitternetztabelle5dunkelAkzent41"/>
        <w:tblpPr w:leftFromText="141" w:rightFromText="141" w:vertAnchor="page" w:horzAnchor="margin" w:tblpY="1769"/>
        <w:tblW w:w="22518" w:type="dxa"/>
        <w:tblLook w:val="04A0" w:firstRow="1" w:lastRow="0" w:firstColumn="1" w:lastColumn="0" w:noHBand="0" w:noVBand="1"/>
      </w:tblPr>
      <w:tblGrid>
        <w:gridCol w:w="2360"/>
        <w:gridCol w:w="20158"/>
      </w:tblGrid>
      <w:tr w:rsidR="00A976E1" w:rsidRPr="0012294F" w:rsidTr="00A97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hideMark/>
          </w:tcPr>
          <w:p w:rsidR="00A976E1" w:rsidRPr="00F05E39" w:rsidRDefault="00A976E1" w:rsidP="00FB62F4">
            <w:pPr>
              <w:rPr>
                <w:rFonts w:ascii="Calibri" w:eastAsia="Times New Roman" w:hAnsi="Calibri" w:cs="Times New Roman"/>
                <w:color w:val="000000" w:themeColor="text1"/>
                <w:sz w:val="26"/>
                <w:szCs w:val="26"/>
                <w:lang w:eastAsia="de-DE"/>
              </w:rPr>
            </w:pPr>
            <w:r w:rsidRPr="00F05E3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de-DE"/>
              </w:rPr>
              <w:t> </w:t>
            </w:r>
            <w:r w:rsidRPr="00F05E39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20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hideMark/>
          </w:tcPr>
          <w:p w:rsidR="00A976E1" w:rsidRPr="00F1340C" w:rsidRDefault="00A976E1" w:rsidP="00FB6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de-DE"/>
              </w:rPr>
            </w:pPr>
            <w:r w:rsidRPr="00F134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 xml:space="preserve">Montag – Freitag </w:t>
            </w: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de-DE"/>
              </w:rPr>
              <w:t>13:30 – 17</w:t>
            </w:r>
            <w:r w:rsidRPr="00F1340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de-DE"/>
              </w:rPr>
              <w:t>:</w:t>
            </w: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de-DE"/>
              </w:rPr>
              <w:t>3</w:t>
            </w:r>
            <w:r w:rsidRPr="00F1340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de-DE"/>
              </w:rPr>
              <w:t>0 Uhr</w:t>
            </w:r>
          </w:p>
        </w:tc>
      </w:tr>
      <w:tr w:rsidR="00A976E1" w:rsidRPr="0012294F" w:rsidTr="00A97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hideMark/>
          </w:tcPr>
          <w:p w:rsidR="00A976E1" w:rsidRPr="00F05E39" w:rsidRDefault="00A976E1" w:rsidP="00FB62F4">
            <w:pPr>
              <w:jc w:val="center"/>
              <w:rPr>
                <w:rFonts w:eastAsia="Times New Roman" w:cstheme="minorHAnsi"/>
                <w:color w:val="000000" w:themeColor="text1"/>
                <w:u w:val="single"/>
                <w:lang w:eastAsia="de-DE"/>
              </w:rPr>
            </w:pPr>
            <w:r w:rsidRPr="00F05E39">
              <w:rPr>
                <w:rFonts w:eastAsia="Times New Roman" w:cstheme="minorHAnsi"/>
                <w:color w:val="000000" w:themeColor="text1"/>
                <w:u w:val="single"/>
                <w:lang w:eastAsia="de-DE"/>
              </w:rPr>
              <w:t>1. Woche</w:t>
            </w:r>
          </w:p>
          <w:p w:rsidR="00A976E1" w:rsidRPr="00F05E39" w:rsidRDefault="00A976E1" w:rsidP="00FB62F4">
            <w:pPr>
              <w:shd w:val="clear" w:color="auto" w:fill="FFF2CC" w:themeFill="accent4" w:themeFillTint="33"/>
              <w:jc w:val="center"/>
              <w:rPr>
                <w:rFonts w:eastAsia="Times New Roman" w:cstheme="minorHAnsi"/>
                <w:b w:val="0"/>
                <w:color w:val="000000" w:themeColor="text1"/>
                <w:lang w:eastAsia="de-DE"/>
              </w:rPr>
            </w:pPr>
            <w:r>
              <w:rPr>
                <w:rFonts w:cstheme="minorHAnsi"/>
                <w:color w:val="000000" w:themeColor="text1"/>
              </w:rPr>
              <w:t>11</w:t>
            </w:r>
            <w:r w:rsidRPr="00F05E39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7</w:t>
            </w:r>
            <w:r w:rsidRPr="00F05E39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15</w:t>
            </w:r>
            <w:r w:rsidRPr="00F05E39">
              <w:rPr>
                <w:rFonts w:cstheme="minorHAnsi"/>
                <w:color w:val="000000" w:themeColor="text1"/>
              </w:rPr>
              <w:t>.7</w:t>
            </w:r>
            <w:r>
              <w:rPr>
                <w:rFonts w:cstheme="minorHAnsi"/>
                <w:color w:val="000000" w:themeColor="text1"/>
              </w:rPr>
              <w:t>.2022</w:t>
            </w:r>
          </w:p>
        </w:tc>
        <w:tc>
          <w:tcPr>
            <w:tcW w:w="20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A976E1" w:rsidRPr="00F05E39" w:rsidRDefault="00A976E1" w:rsidP="00FB6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</w:rPr>
            </w:pPr>
            <w:r>
              <w:rPr>
                <w:rFonts w:ascii="Arial Black" w:hAnsi="Arial Black" w:cstheme="minorHAnsi"/>
                <w:b/>
                <w:bCs/>
              </w:rPr>
              <w:t>FILM UND GREENSCREENPROJEKT</w:t>
            </w:r>
          </w:p>
          <w:p w:rsidR="00A976E1" w:rsidRPr="00F05E39" w:rsidRDefault="00A976E1" w:rsidP="00FB6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lang w:eastAsia="de-DE"/>
              </w:rPr>
              <w:t xml:space="preserve">In Kooperation mit </w:t>
            </w:r>
            <w:r>
              <w:rPr>
                <w:rFonts w:eastAsia="Times New Roman" w:cstheme="minorHAnsi"/>
                <w:color w:val="000000" w:themeColor="text1"/>
                <w:lang w:eastAsia="de-DE"/>
              </w:rPr>
              <w:t xml:space="preserve">der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de-DE"/>
              </w:rPr>
              <w:t>Meco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de-DE"/>
              </w:rPr>
              <w:t xml:space="preserve"> werden wir uns in der ersten Ferienwoche mit Videobearbeitungsprogrammen, Comics, Fotos, Töne und Texte auseinandersetzten</w:t>
            </w:r>
            <w:r>
              <w:rPr>
                <w:rFonts w:eastAsia="Times New Roman" w:cstheme="minorHAnsi"/>
                <w:color w:val="000000" w:themeColor="text1"/>
                <w:lang w:eastAsia="de-DE"/>
              </w:rPr>
              <w:t xml:space="preserve">.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de-DE"/>
              </w:rPr>
              <w:t xml:space="preserve">Als </w:t>
            </w:r>
            <w:r>
              <w:rPr>
                <w:rFonts w:eastAsia="Times New Roman" w:cstheme="minorHAnsi"/>
                <w:color w:val="000000" w:themeColor="text1"/>
                <w:lang w:eastAsia="de-DE"/>
              </w:rPr>
              <w:t xml:space="preserve"> Abschluss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de-DE"/>
              </w:rPr>
              <w:t xml:space="preserve">kreieren wir ein </w:t>
            </w:r>
            <w:r>
              <w:rPr>
                <w:rFonts w:eastAsia="Times New Roman" w:cstheme="minorHAnsi"/>
                <w:color w:val="000000" w:themeColor="text1"/>
                <w:lang w:eastAsia="de-DE"/>
              </w:rPr>
              <w:t xml:space="preserve">E-Book </w:t>
            </w:r>
            <w:r>
              <w:rPr>
                <w:rFonts w:eastAsia="Times New Roman" w:cstheme="minorHAnsi"/>
                <w:color w:val="000000" w:themeColor="text1"/>
                <w:lang w:eastAsia="de-DE"/>
              </w:rPr>
              <w:t>.</w:t>
            </w:r>
          </w:p>
        </w:tc>
      </w:tr>
      <w:tr w:rsidR="00A976E1" w:rsidRPr="0012294F" w:rsidTr="00A976E1">
        <w:trPr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hideMark/>
          </w:tcPr>
          <w:p w:rsidR="00A976E1" w:rsidRPr="00F05E39" w:rsidRDefault="00A976E1" w:rsidP="00FB62F4">
            <w:pPr>
              <w:jc w:val="center"/>
              <w:rPr>
                <w:rFonts w:eastAsia="Times New Roman" w:cstheme="minorHAnsi"/>
                <w:color w:val="000000" w:themeColor="text1"/>
                <w:u w:val="single"/>
                <w:lang w:eastAsia="de-DE"/>
              </w:rPr>
            </w:pPr>
            <w:r w:rsidRPr="00F05E39">
              <w:rPr>
                <w:rFonts w:eastAsia="Times New Roman" w:cstheme="minorHAnsi"/>
                <w:color w:val="000000" w:themeColor="text1"/>
                <w:u w:val="single"/>
                <w:lang w:eastAsia="de-DE"/>
              </w:rPr>
              <w:t>2. Woche</w:t>
            </w:r>
          </w:p>
          <w:p w:rsidR="00A976E1" w:rsidRPr="00F05E39" w:rsidRDefault="00A976E1" w:rsidP="00FB62F4">
            <w:pPr>
              <w:jc w:val="center"/>
              <w:rPr>
                <w:rFonts w:eastAsia="Times New Roman" w:cstheme="minorHAnsi"/>
                <w:color w:val="000000" w:themeColor="text1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lang w:eastAsia="de-DE"/>
              </w:rPr>
              <w:t>18.7-22.7.2022</w:t>
            </w:r>
          </w:p>
        </w:tc>
        <w:tc>
          <w:tcPr>
            <w:tcW w:w="20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:rsidR="00A976E1" w:rsidRPr="00F05E39" w:rsidRDefault="00A976E1" w:rsidP="00FB6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</w:rPr>
            </w:pPr>
            <w:r>
              <w:rPr>
                <w:rFonts w:ascii="Arial Black" w:hAnsi="Arial Black" w:cstheme="minorHAnsi"/>
                <w:b/>
                <w:bCs/>
              </w:rPr>
              <w:t>WASSERSPASS</w:t>
            </w:r>
          </w:p>
          <w:p w:rsidR="00A976E1" w:rsidRDefault="00A976E1" w:rsidP="00FB6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eastAsia="de-DE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de-DE"/>
              </w:rPr>
              <w:t xml:space="preserve">In der Waschküche dreht sich in dieser Woche alles um das Element Wasser. Täglicher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lang w:eastAsia="de-DE"/>
              </w:rPr>
              <w:t>Spass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lang w:eastAsia="de-DE"/>
              </w:rPr>
              <w:t xml:space="preserve"> im Freibad oder am See sind garantiert.</w:t>
            </w:r>
          </w:p>
          <w:p w:rsidR="00A976E1" w:rsidRPr="00F05E39" w:rsidRDefault="00A976E1" w:rsidP="00A97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eastAsia="de-DE"/>
              </w:rPr>
            </w:pPr>
          </w:p>
        </w:tc>
      </w:tr>
      <w:tr w:rsidR="00A976E1" w:rsidRPr="0012294F" w:rsidTr="00A97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hideMark/>
          </w:tcPr>
          <w:p w:rsidR="00A976E1" w:rsidRPr="00F05E39" w:rsidRDefault="00A976E1" w:rsidP="00FB62F4">
            <w:pPr>
              <w:shd w:val="clear" w:color="auto" w:fill="FFF2CC" w:themeFill="accent4" w:themeFillTint="33"/>
              <w:jc w:val="center"/>
              <w:rPr>
                <w:rFonts w:eastAsia="Times New Roman" w:cstheme="minorHAnsi"/>
                <w:color w:val="000000" w:themeColor="text1"/>
                <w:u w:val="single"/>
                <w:lang w:eastAsia="de-DE"/>
              </w:rPr>
            </w:pPr>
            <w:r w:rsidRPr="00F05E39">
              <w:rPr>
                <w:rFonts w:eastAsia="Times New Roman" w:cstheme="minorHAnsi"/>
                <w:color w:val="000000" w:themeColor="text1"/>
                <w:u w:val="single"/>
                <w:lang w:eastAsia="de-DE"/>
              </w:rPr>
              <w:t>3. Woche</w:t>
            </w:r>
          </w:p>
          <w:p w:rsidR="00A976E1" w:rsidRPr="00F05E39" w:rsidRDefault="00A976E1" w:rsidP="00FB62F4">
            <w:pPr>
              <w:shd w:val="clear" w:color="auto" w:fill="FFF2CC" w:themeFill="accent4" w:themeFillTint="33"/>
              <w:jc w:val="center"/>
              <w:rPr>
                <w:rFonts w:eastAsia="Times New Roman" w:cstheme="minorHAnsi"/>
                <w:b w:val="0"/>
                <w:color w:val="000000" w:themeColor="text1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lang w:eastAsia="de-DE"/>
              </w:rPr>
              <w:t>25.7-29.7.2022</w:t>
            </w:r>
          </w:p>
        </w:tc>
        <w:tc>
          <w:tcPr>
            <w:tcW w:w="20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A976E1" w:rsidRPr="00F05E39" w:rsidRDefault="00A976E1" w:rsidP="00FB6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</w:rPr>
            </w:pPr>
            <w:r>
              <w:rPr>
                <w:rFonts w:ascii="Arial Black" w:hAnsi="Arial Black" w:cstheme="minorHAnsi"/>
                <w:b/>
                <w:bCs/>
              </w:rPr>
              <w:t>WIR ENTDECKEN BERLIN</w:t>
            </w:r>
          </w:p>
          <w:p w:rsidR="00A976E1" w:rsidRPr="00F05E39" w:rsidRDefault="00A976E1" w:rsidP="00FB6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Cs/>
                <w:color w:val="000000"/>
                <w:lang w:eastAsia="de-DE"/>
              </w:rPr>
              <w:t>Gemeinsam gehen wir auf Sightseeing-Tour durch Berlin. Was hat die Stadt alles zu bieten? Vom Brandenburger-Tor bis zum Fernsehturm - wir erkunden neue Ecken und machen eine Woche lang Kultur Programm pur.</w:t>
            </w:r>
          </w:p>
        </w:tc>
      </w:tr>
      <w:tr w:rsidR="00A976E1" w:rsidRPr="0012294F" w:rsidTr="00A976E1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</w:tcPr>
          <w:p w:rsidR="00A976E1" w:rsidRPr="00F05E39" w:rsidRDefault="00A976E1" w:rsidP="00FB62F4">
            <w:pPr>
              <w:jc w:val="center"/>
              <w:rPr>
                <w:rFonts w:eastAsia="Times New Roman" w:cstheme="minorHAnsi"/>
                <w:color w:val="000000" w:themeColor="text1"/>
                <w:u w:val="single"/>
                <w:lang w:eastAsia="de-DE"/>
              </w:rPr>
            </w:pPr>
            <w:r w:rsidRPr="00F05E39">
              <w:rPr>
                <w:rFonts w:eastAsia="Times New Roman" w:cstheme="minorHAnsi"/>
                <w:color w:val="000000" w:themeColor="text1"/>
                <w:u w:val="single"/>
                <w:lang w:eastAsia="de-DE"/>
              </w:rPr>
              <w:t>4. Woche</w:t>
            </w:r>
          </w:p>
          <w:p w:rsidR="00A976E1" w:rsidRPr="00F05E39" w:rsidRDefault="00A976E1" w:rsidP="00FB62F4">
            <w:pPr>
              <w:jc w:val="center"/>
              <w:rPr>
                <w:rFonts w:eastAsia="Times New Roman" w:cstheme="minorHAnsi"/>
                <w:color w:val="000000" w:themeColor="text1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lang w:eastAsia="de-DE"/>
              </w:rPr>
              <w:t>1.8.-5.8.2022</w:t>
            </w:r>
          </w:p>
        </w:tc>
        <w:tc>
          <w:tcPr>
            <w:tcW w:w="20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E1" w:rsidRPr="00F05E39" w:rsidRDefault="00A976E1" w:rsidP="00FB6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</w:rPr>
            </w:pPr>
            <w:r>
              <w:rPr>
                <w:rFonts w:ascii="Arial Black" w:hAnsi="Arial Black" w:cstheme="minorHAnsi"/>
                <w:b/>
                <w:bCs/>
              </w:rPr>
              <w:t xml:space="preserve">MEDIEN </w:t>
            </w:r>
          </w:p>
          <w:p w:rsidR="00A976E1" w:rsidRDefault="00A976E1" w:rsidP="00FB6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eastAsia="de-DE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de-DE"/>
              </w:rPr>
              <w:t xml:space="preserve">Partizipativ wird mit den Kindern- und Jugendlichen ein Schwerpunktthema gesucht: Wir arbeiten mit Bildbearbeitungsprogrammen, </w:t>
            </w:r>
            <w:r w:rsidR="00D67EA6">
              <w:rPr>
                <w:rFonts w:eastAsia="Times New Roman" w:cstheme="minorHAnsi"/>
                <w:bCs/>
                <w:color w:val="000000" w:themeColor="text1"/>
                <w:lang w:eastAsia="de-DE"/>
              </w:rPr>
              <w:t xml:space="preserve">experimentieren mit der Kamera und machen </w:t>
            </w:r>
            <w:r>
              <w:rPr>
                <w:rFonts w:eastAsia="Times New Roman" w:cstheme="minorHAnsi"/>
                <w:bCs/>
                <w:color w:val="000000" w:themeColor="text1"/>
                <w:lang w:eastAsia="de-DE"/>
              </w:rPr>
              <w:t>Praxisübungen zum Film</w:t>
            </w:r>
            <w:r w:rsidR="00D67EA6">
              <w:rPr>
                <w:rFonts w:eastAsia="Times New Roman" w:cstheme="minorHAnsi"/>
                <w:bCs/>
                <w:color w:val="000000" w:themeColor="text1"/>
                <w:lang w:eastAsia="de-DE"/>
              </w:rPr>
              <w:t>.</w:t>
            </w:r>
          </w:p>
          <w:p w:rsidR="00D67EA6" w:rsidRPr="00F05E39" w:rsidRDefault="00D67EA6" w:rsidP="00FB6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eastAsia="de-DE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de-DE"/>
              </w:rPr>
              <w:t xml:space="preserve">Der Ausflug der Woche wird </w:t>
            </w:r>
            <w:proofErr w:type="gramStart"/>
            <w:r>
              <w:rPr>
                <w:rFonts w:eastAsia="Times New Roman" w:cstheme="minorHAnsi"/>
                <w:bCs/>
                <w:color w:val="000000" w:themeColor="text1"/>
                <w:lang w:eastAsia="de-DE"/>
              </w:rPr>
              <w:t>eine Besuch</w:t>
            </w:r>
            <w:proofErr w:type="gramEnd"/>
            <w:r>
              <w:rPr>
                <w:rFonts w:eastAsia="Times New Roman" w:cstheme="minorHAnsi"/>
                <w:bCs/>
                <w:color w:val="000000" w:themeColor="text1"/>
                <w:lang w:eastAsia="de-DE"/>
              </w:rPr>
              <w:t xml:space="preserve"> im Filmmuseum am Potsdamer Platz sein.</w:t>
            </w:r>
          </w:p>
        </w:tc>
      </w:tr>
      <w:tr w:rsidR="00A976E1" w:rsidRPr="0012294F" w:rsidTr="00A97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</w:tcPr>
          <w:p w:rsidR="00A976E1" w:rsidRPr="00F05E39" w:rsidRDefault="00A976E1" w:rsidP="00FB62F4">
            <w:pPr>
              <w:jc w:val="center"/>
              <w:rPr>
                <w:rFonts w:eastAsia="Times New Roman" w:cstheme="minorHAnsi"/>
                <w:bCs w:val="0"/>
                <w:color w:val="000000" w:themeColor="text1"/>
                <w:u w:val="single"/>
              </w:rPr>
            </w:pPr>
            <w:r w:rsidRPr="00F05E39">
              <w:rPr>
                <w:rFonts w:eastAsia="Times New Roman" w:cstheme="minorHAnsi"/>
                <w:color w:val="000000" w:themeColor="text1"/>
                <w:u w:val="single"/>
              </w:rPr>
              <w:t>5. Woche</w:t>
            </w:r>
          </w:p>
          <w:p w:rsidR="00A976E1" w:rsidRPr="00F05E39" w:rsidRDefault="00A976E1" w:rsidP="00FB62F4">
            <w:pPr>
              <w:jc w:val="center"/>
              <w:rPr>
                <w:rFonts w:eastAsia="Times New Roman" w:cstheme="minorHAnsi"/>
                <w:color w:val="000000" w:themeColor="text1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lang w:eastAsia="de-DE"/>
              </w:rPr>
              <w:t>8.8.-12.8.2022</w:t>
            </w:r>
          </w:p>
        </w:tc>
        <w:tc>
          <w:tcPr>
            <w:tcW w:w="20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A976E1" w:rsidRPr="00F05E39" w:rsidRDefault="00A976E1" w:rsidP="00FB6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000000" w:themeColor="text1"/>
              </w:rPr>
            </w:pPr>
            <w:r>
              <w:rPr>
                <w:rFonts w:ascii="Arial Black" w:hAnsi="Arial Black" w:cstheme="minorHAnsi"/>
                <w:b/>
                <w:bCs/>
                <w:color w:val="000000" w:themeColor="text1"/>
              </w:rPr>
              <w:t xml:space="preserve">THEATER </w:t>
            </w:r>
          </w:p>
          <w:p w:rsidR="00A976E1" w:rsidRDefault="00A976E1" w:rsidP="00FB6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Rassismus zeigt sich in unterschiedlichen Formen- </w:t>
            </w:r>
            <w:r w:rsidR="00D67EA6">
              <w:t>mit der spielerischen Auseinandersetzung im Theater, tauchen wir in das Thema ein</w:t>
            </w:r>
            <w:r>
              <w:t>. Auf der Bühne finden die Jugendlichen selbst Lösungen. Damit setzen sie ein Zeichen für einen sensiblen und fairen Umgang miteinander trotz Unterschiedlichkeiten und gegen Rassismus oder Diskriminierung.</w:t>
            </w:r>
          </w:p>
          <w:p w:rsidR="00A976E1" w:rsidRDefault="00A976E1" w:rsidP="00FB6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76E1" w:rsidRPr="00F05E39" w:rsidRDefault="00A976E1" w:rsidP="00FB62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</w:tr>
      <w:tr w:rsidR="00A976E1" w:rsidRPr="0012294F" w:rsidTr="00A976E1">
        <w:trPr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</w:tcPr>
          <w:p w:rsidR="00A976E1" w:rsidRPr="00F05E39" w:rsidRDefault="00A976E1" w:rsidP="00FB62F4">
            <w:pPr>
              <w:jc w:val="center"/>
              <w:rPr>
                <w:rFonts w:eastAsia="Times New Roman" w:cstheme="minorHAnsi"/>
                <w:bCs w:val="0"/>
                <w:color w:val="000000" w:themeColor="text1"/>
                <w:u w:val="single"/>
              </w:rPr>
            </w:pPr>
            <w:r w:rsidRPr="00F05E39">
              <w:rPr>
                <w:rFonts w:eastAsia="Times New Roman" w:cstheme="minorHAnsi"/>
                <w:color w:val="000000" w:themeColor="text1"/>
                <w:u w:val="single"/>
              </w:rPr>
              <w:t>6. Woche</w:t>
            </w:r>
          </w:p>
          <w:p w:rsidR="00A976E1" w:rsidRPr="00F05E39" w:rsidRDefault="00A976E1" w:rsidP="00FB62F4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15.8-19.8.2022</w:t>
            </w:r>
          </w:p>
        </w:tc>
        <w:tc>
          <w:tcPr>
            <w:tcW w:w="20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:rsidR="00A976E1" w:rsidRPr="00F05E39" w:rsidRDefault="00A976E1" w:rsidP="00FB6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</w:rPr>
            </w:pPr>
            <w:r>
              <w:rPr>
                <w:rFonts w:ascii="Arial Black" w:hAnsi="Arial Black" w:cstheme="minorHAnsi"/>
                <w:b/>
                <w:bCs/>
              </w:rPr>
              <w:t>KINDERWUNSCH WOCHE</w:t>
            </w:r>
          </w:p>
          <w:p w:rsidR="00A976E1" w:rsidRPr="00F92FB9" w:rsidRDefault="00A976E1" w:rsidP="00FB62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 unseren monatlichen Kinderkonferenz haben die Kinder die Möglichkeit Wünsche für die Ferien einzubringen. So ist unsere</w:t>
            </w:r>
            <w:r w:rsidR="00D67EA6">
              <w:rPr>
                <w:rFonts w:cstheme="minorHAnsi"/>
              </w:rPr>
              <w:t xml:space="preserve"> letzte bunte </w:t>
            </w:r>
            <w:r>
              <w:rPr>
                <w:rFonts w:cstheme="minorHAnsi"/>
              </w:rPr>
              <w:t>Ferienwoche entstanden, wo wir unter anderem das Lieblingsgericht der Kinder kochen, einen Kinoabend in der Waschküche gestalten, ein Mario-</w:t>
            </w:r>
            <w:proofErr w:type="spellStart"/>
            <w:r>
              <w:rPr>
                <w:rFonts w:cstheme="minorHAnsi"/>
              </w:rPr>
              <w:t>Cart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D67EA6">
              <w:rPr>
                <w:rFonts w:cstheme="minorHAnsi"/>
              </w:rPr>
              <w:t>T</w:t>
            </w:r>
            <w:r>
              <w:rPr>
                <w:rFonts w:cstheme="minorHAnsi"/>
              </w:rPr>
              <w:t>unier</w:t>
            </w:r>
            <w:proofErr w:type="spellEnd"/>
            <w:r>
              <w:rPr>
                <w:rFonts w:cstheme="minorHAnsi"/>
              </w:rPr>
              <w:t xml:space="preserve"> organisieren und zum Abschluss einen Ausflug aufs Tempelhofer Feld mit Picknick machen.</w:t>
            </w:r>
          </w:p>
        </w:tc>
      </w:tr>
    </w:tbl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A976E1" w:rsidRDefault="00A976E1">
      <w:pPr>
        <w:rPr>
          <w:rFonts w:eastAsia="Times New Roman"/>
          <w:b/>
          <w:bCs/>
          <w:sz w:val="28"/>
          <w:szCs w:val="28"/>
        </w:rPr>
      </w:pPr>
    </w:p>
    <w:p w:rsidR="00D67EA6" w:rsidRDefault="00A976E1">
      <w:pPr>
        <w:rPr>
          <w:rFonts w:eastAsia="Times New Roman"/>
          <w:b/>
          <w:bCs/>
          <w:sz w:val="28"/>
          <w:szCs w:val="28"/>
        </w:rPr>
      </w:pPr>
      <w:r w:rsidRPr="0033721C">
        <w:rPr>
          <w:rFonts w:eastAsia="Times New Roman"/>
          <w:b/>
          <w:bCs/>
          <w:sz w:val="28"/>
          <w:szCs w:val="28"/>
        </w:rPr>
        <w:t xml:space="preserve">Alle Angebote finden unter Beachtung der aktuellen Hygienepläne und des Abstandsgebotes statt. Gruppenangebote finden </w:t>
      </w:r>
      <w:proofErr w:type="gramStart"/>
      <w:r w:rsidRPr="0033721C">
        <w:rPr>
          <w:rFonts w:eastAsia="Times New Roman"/>
          <w:b/>
          <w:bCs/>
          <w:sz w:val="28"/>
          <w:szCs w:val="28"/>
        </w:rPr>
        <w:t>mit beschränkter Teilnehmer</w:t>
      </w:r>
      <w:proofErr w:type="gramEnd"/>
      <w:r w:rsidRPr="0033721C">
        <w:rPr>
          <w:rFonts w:eastAsia="Times New Roman"/>
          <w:b/>
          <w:bCs/>
          <w:sz w:val="28"/>
          <w:szCs w:val="28"/>
        </w:rPr>
        <w:t>*innenzahl statt.</w:t>
      </w:r>
      <w:r>
        <w:rPr>
          <w:rFonts w:eastAsia="Times New Roman"/>
          <w:b/>
          <w:bCs/>
          <w:sz w:val="28"/>
          <w:szCs w:val="28"/>
        </w:rPr>
        <w:t xml:space="preserve"> Bitte meldet euch für die Themenwochen &amp; Ausflüge vorz</w:t>
      </w:r>
      <w:r w:rsidR="00D67EA6">
        <w:rPr>
          <w:rFonts w:eastAsia="Times New Roman"/>
          <w:b/>
          <w:bCs/>
          <w:sz w:val="28"/>
          <w:szCs w:val="28"/>
        </w:rPr>
        <w:t>eitig</w:t>
      </w:r>
    </w:p>
    <w:p w:rsidR="00D67EA6" w:rsidRDefault="00D67EA6">
      <w:pPr>
        <w:rPr>
          <w:rFonts w:eastAsia="Times New Roman"/>
          <w:b/>
          <w:bCs/>
          <w:sz w:val="28"/>
          <w:szCs w:val="28"/>
        </w:rPr>
      </w:pPr>
    </w:p>
    <w:p w:rsidR="00D67EA6" w:rsidRDefault="00D67EA6">
      <w:pPr>
        <w:rPr>
          <w:rFonts w:eastAsia="Times New Roman"/>
          <w:b/>
          <w:bCs/>
          <w:sz w:val="28"/>
          <w:szCs w:val="28"/>
        </w:rPr>
      </w:pPr>
    </w:p>
    <w:p w:rsidR="00A976E1" w:rsidRPr="00A976E1" w:rsidRDefault="00D67EA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16865600" cy="7366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22-06-17 um 09.57.5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6E1" w:rsidRPr="00A976E1" w:rsidSect="00266D8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E1"/>
    <w:rsid w:val="00266D85"/>
    <w:rsid w:val="002F7BA1"/>
    <w:rsid w:val="00A976E1"/>
    <w:rsid w:val="00D67EA6"/>
    <w:rsid w:val="00D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F8B49"/>
  <w15:chartTrackingRefBased/>
  <w15:docId w15:val="{F07F0B40-7DF7-6F4C-AD9F-3EEE78F6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itternetztabelle5dunkelAkzent41">
    <w:name w:val="Gitternetztabelle 5 dunkel  – Akzent 41"/>
    <w:basedOn w:val="NormaleTabelle"/>
    <w:uiPriority w:val="50"/>
    <w:rsid w:val="00A976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2022-06-22T07:47:00Z</dcterms:created>
  <dcterms:modified xsi:type="dcterms:W3CDTF">2022-06-22T08:14:00Z</dcterms:modified>
</cp:coreProperties>
</file>